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1E" w:rsidRPr="002E6D95" w:rsidRDefault="00D90F1E" w:rsidP="002E6D95">
      <w:pPr>
        <w:spacing w:line="360" w:lineRule="auto"/>
        <w:jc w:val="center"/>
        <w:rPr>
          <w:b/>
          <w:sz w:val="28"/>
          <w:szCs w:val="28"/>
        </w:rPr>
      </w:pPr>
      <w:r w:rsidRPr="002E6D95">
        <w:rPr>
          <w:rFonts w:hint="eastAsia"/>
          <w:b/>
          <w:sz w:val="28"/>
          <w:szCs w:val="28"/>
        </w:rPr>
        <w:t>《朱德的扁担》说课稿</w:t>
      </w:r>
    </w:p>
    <w:p w:rsidR="00D90F1E" w:rsidRPr="002E6D95" w:rsidRDefault="00D90F1E" w:rsidP="002E6D95">
      <w:pPr>
        <w:spacing w:line="360" w:lineRule="auto"/>
        <w:jc w:val="left"/>
        <w:rPr>
          <w:sz w:val="24"/>
          <w:szCs w:val="24"/>
        </w:rPr>
      </w:pPr>
      <w:r w:rsidRPr="002E6D95">
        <w:rPr>
          <w:rFonts w:hint="eastAsia"/>
          <w:color w:val="000000"/>
          <w:sz w:val="24"/>
          <w:szCs w:val="24"/>
        </w:rPr>
        <w:t xml:space="preserve">　一、说教材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《朱德的扁担》</w:t>
      </w:r>
      <w:r w:rsidR="002E6D95">
        <w:rPr>
          <w:rFonts w:hint="eastAsia"/>
          <w:color w:val="000000"/>
          <w:sz w:val="24"/>
          <w:szCs w:val="24"/>
        </w:rPr>
        <w:t>一文</w:t>
      </w:r>
      <w:r w:rsidRPr="002E6D95">
        <w:rPr>
          <w:rFonts w:hint="eastAsia"/>
          <w:color w:val="000000"/>
          <w:sz w:val="24"/>
          <w:szCs w:val="24"/>
        </w:rPr>
        <w:t>讲的是</w:t>
      </w:r>
      <w:r w:rsidRPr="002E6D95">
        <w:rPr>
          <w:rFonts w:hint="eastAsia"/>
          <w:color w:val="000000"/>
          <w:sz w:val="24"/>
          <w:szCs w:val="24"/>
        </w:rPr>
        <w:t>1928</w:t>
      </w:r>
      <w:r w:rsidRPr="002E6D95">
        <w:rPr>
          <w:rFonts w:hint="eastAsia"/>
          <w:color w:val="000000"/>
          <w:sz w:val="24"/>
          <w:szCs w:val="24"/>
        </w:rPr>
        <w:t>年发生在井冈山关于朱德挑粮的一个故事。全文没有一句对话，但通过人物的行动和心理，让我们看到了一个以身作则，与战士同甘共苦的革命领袖。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二、说目标、重难点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教学目标：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1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能正确流利、有感情地朗读课文。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2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了解朱德同志和红军战士一起挑粮的生动事迹，体会革命领袖以身作则，与群众同甘共苦的高尚品质，培养热爱革命领袖的思想感情。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教学重点：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理解课文内容，有感情地朗读。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教学难点：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理解课文内容，感悟革命领袖以身作则，与战士们同甘共苦的高贵品德。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三、说教学过程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1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课前播放歌曲，意在创设情境，激发学生学习兴趣，引出课题。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2</w:t>
      </w:r>
      <w:r w:rsidRPr="002E6D95">
        <w:rPr>
          <w:rFonts w:hint="eastAsia"/>
          <w:color w:val="000000"/>
          <w:sz w:val="24"/>
          <w:szCs w:val="24"/>
        </w:rPr>
        <w:t>、出示朱德挑粮画面，让学生说说看到的朱德，培养学生的语言表达能力，并从说中感悟挑粮的多、沉、重，体会朱德挑粮的艰辛。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3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观看动画片并结合语言训练，教师创设这样一个情境，把学生置身于故事所在的背景中，使得学生把自己当作是故事中的一员来参与。参与其中的艰辛，参与其中的心理过程，这样不但有助于教学的开展，而且也可以让学生能够更加的感同身受，激发学生对革命领导人的尊敬与热爱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4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拓展延伸这样的课后练习的设计，可以使学生以这课堂的学习为起点，积累更多的知识。这也是语文教学要达到的目的。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</w:t>
      </w:r>
      <w:r w:rsidRPr="002E6D95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D90F1E" w:rsidRPr="002E6D95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E77" w:rsidRDefault="00534E77" w:rsidP="00D90F1E">
      <w:r>
        <w:separator/>
      </w:r>
    </w:p>
  </w:endnote>
  <w:endnote w:type="continuationSeparator" w:id="0">
    <w:p w:rsidR="00534E77" w:rsidRDefault="00534E77" w:rsidP="00D90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E77" w:rsidRDefault="00534E77" w:rsidP="00D90F1E">
      <w:r>
        <w:separator/>
      </w:r>
    </w:p>
  </w:footnote>
  <w:footnote w:type="continuationSeparator" w:id="0">
    <w:p w:rsidR="00534E77" w:rsidRDefault="00534E77" w:rsidP="00D90F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F1E"/>
    <w:rsid w:val="002E6D95"/>
    <w:rsid w:val="00534E77"/>
    <w:rsid w:val="005950B3"/>
    <w:rsid w:val="005E7AF4"/>
    <w:rsid w:val="006314C7"/>
    <w:rsid w:val="00775D6F"/>
    <w:rsid w:val="008D7DF2"/>
    <w:rsid w:val="008E5E8A"/>
    <w:rsid w:val="00990FF0"/>
    <w:rsid w:val="00AD0996"/>
    <w:rsid w:val="00C61770"/>
    <w:rsid w:val="00C625FA"/>
    <w:rsid w:val="00D90F1E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D90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90F1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90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90F1E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D90F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2017-06-07T06:30:00Z</dcterms:created>
  <dcterms:modified xsi:type="dcterms:W3CDTF">2018-07-04T04:08:00Z</dcterms:modified>
</cp:coreProperties>
</file>